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D32" w:rsidRPr="001E59C3" w:rsidRDefault="00382D32" w:rsidP="007C042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E59C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Информация о дате, месте, времени проведения и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списке </w:t>
      </w:r>
      <w:r w:rsidRPr="001E59C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граждан (гражданских служащих), допущенных к участию в конкурсе </w:t>
      </w:r>
      <w:r w:rsidRPr="0056742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на замещение вакантной должности государственной гражданской службы Управления Федерального казначейства по </w:t>
      </w:r>
      <w:r w:rsidR="00C70A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Калининградской</w:t>
      </w:r>
      <w:r w:rsidRPr="0056742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об</w:t>
      </w:r>
      <w:r w:rsidRPr="001E59C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ласти</w:t>
      </w:r>
    </w:p>
    <w:p w:rsidR="00382D32" w:rsidRPr="00D47EB6" w:rsidRDefault="00382D32" w:rsidP="003B2E2C">
      <w:pPr>
        <w:spacing w:after="0" w:line="360" w:lineRule="auto"/>
        <w:ind w:firstLine="709"/>
        <w:jc w:val="center"/>
        <w:rPr>
          <w:rFonts w:ascii="PTF55F-webfont" w:hAnsi="PTF55F-webfont" w:cs="PTF55F-webfont"/>
          <w:b/>
          <w:bCs/>
          <w:color w:val="000000"/>
          <w:sz w:val="28"/>
          <w:szCs w:val="28"/>
        </w:rPr>
      </w:pPr>
    </w:p>
    <w:p w:rsidR="00382D32" w:rsidRPr="00826739" w:rsidRDefault="00382D32" w:rsidP="00826739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A79">
        <w:rPr>
          <w:rFonts w:ascii="PTF55F-webfont" w:hAnsi="PTF55F-webfont" w:cs="PTF55F-webfont"/>
          <w:b/>
          <w:bCs/>
          <w:sz w:val="28"/>
          <w:szCs w:val="28"/>
        </w:rPr>
        <w:t xml:space="preserve">Конкурс </w:t>
      </w:r>
      <w:r w:rsidRPr="007C0423">
        <w:rPr>
          <w:rFonts w:ascii="PTF55F-webfont" w:hAnsi="PTF55F-webfont" w:cs="PTF55F-webfont"/>
          <w:b/>
          <w:bCs/>
          <w:sz w:val="28"/>
          <w:szCs w:val="28"/>
        </w:rPr>
        <w:t xml:space="preserve">на замещение вакантной должности государственной гражданской службы </w:t>
      </w:r>
      <w:r>
        <w:rPr>
          <w:rFonts w:ascii="PTF55F-webfont" w:hAnsi="PTF55F-webfont" w:cs="PTF55F-webfont"/>
          <w:b/>
          <w:bCs/>
          <w:sz w:val="28"/>
          <w:szCs w:val="28"/>
        </w:rPr>
        <w:t>будет проводиться</w:t>
      </w:r>
      <w:r w:rsidRPr="00777208">
        <w:rPr>
          <w:rFonts w:ascii="PTF55F-webfont" w:hAnsi="PTF55F-webfont" w:cs="PTF55F-webfont"/>
          <w:b/>
          <w:bCs/>
          <w:sz w:val="28"/>
          <w:szCs w:val="28"/>
        </w:rPr>
        <w:t xml:space="preserve"> </w:t>
      </w:r>
      <w:r w:rsidR="00C70A21" w:rsidRPr="007C0423">
        <w:rPr>
          <w:rFonts w:ascii="PTF55F-webfont" w:hAnsi="PTF55F-webfont" w:cs="PTF55F-webfont"/>
          <w:b/>
          <w:bCs/>
          <w:sz w:val="28"/>
          <w:szCs w:val="28"/>
        </w:rPr>
        <w:t>2</w:t>
      </w:r>
      <w:r>
        <w:rPr>
          <w:rFonts w:ascii="PTF55F-webfont" w:hAnsi="PTF55F-webfont" w:cs="PTF55F-webfont"/>
          <w:b/>
          <w:bCs/>
          <w:sz w:val="28"/>
          <w:szCs w:val="28"/>
        </w:rPr>
        <w:t xml:space="preserve">7 октября 2017 года </w:t>
      </w:r>
      <w:r w:rsidRPr="00777208">
        <w:rPr>
          <w:rFonts w:ascii="PTF55F-webfont" w:hAnsi="PTF55F-webfont" w:cs="PTF55F-webfont"/>
          <w:b/>
          <w:bCs/>
          <w:sz w:val="28"/>
          <w:szCs w:val="28"/>
        </w:rPr>
        <w:t>в 1</w:t>
      </w:r>
      <w:r w:rsidR="00210E6C" w:rsidRPr="007C0423">
        <w:rPr>
          <w:rFonts w:ascii="PTF55F-webfont" w:hAnsi="PTF55F-webfont" w:cs="PTF55F-webfont"/>
          <w:b/>
          <w:bCs/>
          <w:sz w:val="28"/>
          <w:szCs w:val="28"/>
        </w:rPr>
        <w:t>5</w:t>
      </w:r>
      <w:r>
        <w:rPr>
          <w:rFonts w:ascii="PTF55F-webfont" w:hAnsi="PTF55F-webfont" w:cs="PTF55F-webfont"/>
          <w:b/>
          <w:bCs/>
          <w:sz w:val="28"/>
          <w:szCs w:val="28"/>
        </w:rPr>
        <w:t>:</w:t>
      </w:r>
      <w:r w:rsidRPr="00777208">
        <w:rPr>
          <w:rFonts w:ascii="PTF55F-webfont" w:hAnsi="PTF55F-webfont" w:cs="PTF55F-webfont"/>
          <w:b/>
          <w:bCs/>
          <w:sz w:val="28"/>
          <w:szCs w:val="28"/>
        </w:rPr>
        <w:t xml:space="preserve">00 ч. </w:t>
      </w:r>
      <w:r w:rsidRPr="00D47EB6">
        <w:rPr>
          <w:rFonts w:ascii="Times New Roman" w:hAnsi="Times New Roman" w:cs="Times New Roman"/>
          <w:color w:val="000000"/>
          <w:sz w:val="28"/>
          <w:szCs w:val="28"/>
        </w:rPr>
        <w:t xml:space="preserve">по адресу: </w:t>
      </w:r>
      <w:r w:rsidR="00210E6C">
        <w:rPr>
          <w:rFonts w:ascii="Times New Roman" w:hAnsi="Times New Roman" w:cs="Times New Roman"/>
          <w:sz w:val="28"/>
          <w:szCs w:val="28"/>
        </w:rPr>
        <w:t>236022</w:t>
      </w:r>
      <w:r w:rsidRPr="00D47EB6">
        <w:rPr>
          <w:rFonts w:ascii="Times New Roman" w:hAnsi="Times New Roman" w:cs="Times New Roman"/>
          <w:sz w:val="28"/>
          <w:szCs w:val="28"/>
        </w:rPr>
        <w:t xml:space="preserve">, г. </w:t>
      </w:r>
      <w:r w:rsidR="00210E6C">
        <w:rPr>
          <w:rFonts w:ascii="Times New Roman" w:hAnsi="Times New Roman" w:cs="Times New Roman"/>
          <w:sz w:val="28"/>
          <w:szCs w:val="28"/>
        </w:rPr>
        <w:t>Калининград</w:t>
      </w:r>
      <w:r w:rsidRPr="00D47EB6">
        <w:rPr>
          <w:rFonts w:ascii="Times New Roman" w:hAnsi="Times New Roman" w:cs="Times New Roman"/>
          <w:sz w:val="28"/>
          <w:szCs w:val="28"/>
        </w:rPr>
        <w:t>, 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0E6C">
        <w:rPr>
          <w:rFonts w:ascii="Times New Roman" w:hAnsi="Times New Roman" w:cs="Times New Roman"/>
          <w:sz w:val="28"/>
          <w:szCs w:val="28"/>
        </w:rPr>
        <w:t>Зоологическая</w:t>
      </w:r>
      <w:r>
        <w:rPr>
          <w:rFonts w:ascii="Times New Roman" w:hAnsi="Times New Roman" w:cs="Times New Roman"/>
          <w:sz w:val="28"/>
          <w:szCs w:val="28"/>
        </w:rPr>
        <w:t xml:space="preserve">, дом </w:t>
      </w:r>
      <w:r w:rsidR="00210E6C">
        <w:rPr>
          <w:rFonts w:ascii="Times New Roman" w:hAnsi="Times New Roman" w:cs="Times New Roman"/>
          <w:sz w:val="28"/>
          <w:szCs w:val="28"/>
        </w:rPr>
        <w:t>27а</w:t>
      </w:r>
      <w:r w:rsidRPr="00D47EB6">
        <w:rPr>
          <w:rFonts w:ascii="Times New Roman" w:hAnsi="Times New Roman" w:cs="Times New Roman"/>
          <w:sz w:val="28"/>
          <w:szCs w:val="28"/>
        </w:rPr>
        <w:t xml:space="preserve">, Управление Федерального казначейства по </w:t>
      </w:r>
      <w:r w:rsidR="00210E6C">
        <w:rPr>
          <w:rFonts w:ascii="Times New Roman" w:hAnsi="Times New Roman" w:cs="Times New Roman"/>
          <w:sz w:val="28"/>
          <w:szCs w:val="28"/>
        </w:rPr>
        <w:t>Калининград</w:t>
      </w:r>
      <w:r w:rsidRPr="00D47EB6">
        <w:rPr>
          <w:rFonts w:ascii="Times New Roman" w:hAnsi="Times New Roman" w:cs="Times New Roman"/>
          <w:sz w:val="28"/>
          <w:szCs w:val="28"/>
        </w:rPr>
        <w:t xml:space="preserve">ской </w:t>
      </w:r>
      <w:r>
        <w:rPr>
          <w:rFonts w:ascii="Times New Roman" w:hAnsi="Times New Roman" w:cs="Times New Roman"/>
          <w:sz w:val="28"/>
          <w:szCs w:val="28"/>
        </w:rPr>
        <w:t xml:space="preserve">области, </w:t>
      </w:r>
      <w:r w:rsidR="00F149A9" w:rsidRPr="00F149A9">
        <w:rPr>
          <w:rFonts w:ascii="Times New Roman" w:hAnsi="Times New Roman" w:cs="Times New Roman"/>
          <w:sz w:val="28"/>
          <w:szCs w:val="28"/>
        </w:rPr>
        <w:t>конференц-зал</w:t>
      </w:r>
      <w:r w:rsidRPr="00777208">
        <w:rPr>
          <w:rFonts w:ascii="Times New Roman" w:hAnsi="Times New Roman" w:cs="Times New Roman"/>
          <w:sz w:val="28"/>
          <w:szCs w:val="28"/>
        </w:rPr>
        <w:t>. Контактный телефон: (4</w:t>
      </w:r>
      <w:r w:rsidR="00F149A9">
        <w:rPr>
          <w:rFonts w:ascii="Times New Roman" w:hAnsi="Times New Roman" w:cs="Times New Roman"/>
          <w:sz w:val="28"/>
          <w:szCs w:val="28"/>
        </w:rPr>
        <w:t>012</w:t>
      </w:r>
      <w:r w:rsidRPr="00777208">
        <w:rPr>
          <w:rFonts w:ascii="Times New Roman" w:hAnsi="Times New Roman" w:cs="Times New Roman"/>
          <w:sz w:val="28"/>
          <w:szCs w:val="28"/>
        </w:rPr>
        <w:t xml:space="preserve">) </w:t>
      </w:r>
      <w:r w:rsidR="00F149A9">
        <w:rPr>
          <w:rFonts w:ascii="Times New Roman" w:hAnsi="Times New Roman" w:cs="Times New Roman"/>
          <w:sz w:val="28"/>
          <w:szCs w:val="28"/>
        </w:rPr>
        <w:t>990-748</w:t>
      </w:r>
      <w:r w:rsidRPr="00777208">
        <w:rPr>
          <w:rFonts w:ascii="Times New Roman" w:hAnsi="Times New Roman" w:cs="Times New Roman"/>
          <w:sz w:val="28"/>
          <w:szCs w:val="28"/>
        </w:rPr>
        <w:t>.</w:t>
      </w:r>
    </w:p>
    <w:p w:rsidR="00F149A9" w:rsidRDefault="00382D32" w:rsidP="002F6A79">
      <w:pPr>
        <w:spacing w:after="0" w:line="360" w:lineRule="auto"/>
        <w:ind w:firstLine="709"/>
        <w:jc w:val="both"/>
        <w:rPr>
          <w:rFonts w:asciiTheme="minorHAnsi" w:hAnsiTheme="minorHAnsi" w:cs="PTF55F-webfont"/>
          <w:color w:val="000000"/>
          <w:sz w:val="28"/>
          <w:szCs w:val="28"/>
        </w:rPr>
      </w:pPr>
      <w:r w:rsidRPr="001E59C3">
        <w:rPr>
          <w:rFonts w:ascii="PTF55F-webfont" w:hAnsi="PTF55F-webfont" w:cs="PTF55F-webfont"/>
          <w:color w:val="000000"/>
          <w:sz w:val="28"/>
          <w:szCs w:val="28"/>
        </w:rPr>
        <w:t>К участию в конкурсе на замещение вакантн</w:t>
      </w:r>
      <w:r w:rsidR="00F149A9" w:rsidRPr="00F149A9">
        <w:rPr>
          <w:rFonts w:ascii="PTF55F-webfont" w:hAnsi="PTF55F-webfont" w:cs="PTF55F-webfont"/>
          <w:color w:val="000000"/>
          <w:sz w:val="28"/>
          <w:szCs w:val="28"/>
        </w:rPr>
        <w:t>ых</w:t>
      </w:r>
      <w:r w:rsidRPr="001E59C3">
        <w:rPr>
          <w:rFonts w:ascii="PTF55F-webfont" w:hAnsi="PTF55F-webfont" w:cs="PTF55F-webfont"/>
          <w:color w:val="000000"/>
          <w:sz w:val="28"/>
          <w:szCs w:val="28"/>
        </w:rPr>
        <w:t xml:space="preserve"> должност</w:t>
      </w:r>
      <w:r w:rsidR="00F149A9">
        <w:rPr>
          <w:rFonts w:asciiTheme="minorHAnsi" w:hAnsiTheme="minorHAnsi" w:cs="PTF55F-webfont"/>
          <w:color w:val="000000"/>
          <w:sz w:val="28"/>
          <w:szCs w:val="28"/>
        </w:rPr>
        <w:t>ей</w:t>
      </w:r>
      <w:r w:rsidRPr="001E59C3">
        <w:rPr>
          <w:rFonts w:ascii="PTF55F-webfont" w:hAnsi="PTF55F-webfont" w:cs="PTF55F-webfont"/>
          <w:color w:val="000000"/>
          <w:sz w:val="28"/>
          <w:szCs w:val="28"/>
        </w:rPr>
        <w:t xml:space="preserve"> </w:t>
      </w:r>
      <w:r>
        <w:rPr>
          <w:rFonts w:ascii="PTF55F-webfont" w:hAnsi="PTF55F-webfont" w:cs="PTF55F-webfont"/>
          <w:color w:val="000000"/>
          <w:sz w:val="28"/>
          <w:szCs w:val="28"/>
        </w:rPr>
        <w:t xml:space="preserve">государственной </w:t>
      </w:r>
      <w:r w:rsidRPr="001E59C3">
        <w:rPr>
          <w:rFonts w:ascii="PTF55F-webfont" w:hAnsi="PTF55F-webfont" w:cs="PTF55F-webfont"/>
          <w:color w:val="000000"/>
          <w:sz w:val="28"/>
          <w:szCs w:val="28"/>
        </w:rPr>
        <w:t>гражданской службы</w:t>
      </w:r>
      <w:r w:rsidR="00F149A9" w:rsidRPr="00F149A9">
        <w:rPr>
          <w:rFonts w:ascii="PTF55F-webfont" w:hAnsi="PTF55F-webfont" w:cs="PTF55F-webfont"/>
          <w:color w:val="000000"/>
          <w:sz w:val="28"/>
          <w:szCs w:val="28"/>
        </w:rPr>
        <w:t>:</w:t>
      </w:r>
    </w:p>
    <w:p w:rsidR="00382D32" w:rsidRPr="001E59C3" w:rsidRDefault="00382D32" w:rsidP="002F6A79">
      <w:pPr>
        <w:spacing w:after="0" w:line="360" w:lineRule="auto"/>
        <w:ind w:firstLine="709"/>
        <w:jc w:val="both"/>
        <w:rPr>
          <w:rFonts w:ascii="PTF55F-webfont" w:hAnsi="PTF55F-webfont" w:cs="PTF55F-webfont"/>
          <w:color w:val="000000"/>
          <w:sz w:val="28"/>
          <w:szCs w:val="28"/>
        </w:rPr>
      </w:pPr>
      <w:r w:rsidRPr="001E59C3">
        <w:rPr>
          <w:rFonts w:ascii="PTF55F-webfont" w:hAnsi="PTF55F-webfont" w:cs="PTF55F-webfont"/>
          <w:color w:val="000000"/>
          <w:sz w:val="28"/>
          <w:szCs w:val="28"/>
        </w:rPr>
        <w:t xml:space="preserve">старшего </w:t>
      </w:r>
      <w:r w:rsidR="00F149A9" w:rsidRPr="00F149A9">
        <w:rPr>
          <w:rFonts w:ascii="PTF55F-webfont" w:hAnsi="PTF55F-webfont" w:cs="PTF55F-webfont"/>
          <w:color w:val="000000"/>
          <w:sz w:val="28"/>
          <w:szCs w:val="28"/>
        </w:rPr>
        <w:t>контролера-ревизора контрольно-ревизионного</w:t>
      </w:r>
      <w:r w:rsidRPr="001E59C3">
        <w:rPr>
          <w:rFonts w:ascii="PTF55F-webfont" w:hAnsi="PTF55F-webfont" w:cs="PTF55F-webfont"/>
          <w:color w:val="000000"/>
          <w:sz w:val="28"/>
          <w:szCs w:val="28"/>
        </w:rPr>
        <w:t xml:space="preserve"> </w:t>
      </w:r>
      <w:r w:rsidR="00F149A9" w:rsidRPr="00F149A9">
        <w:rPr>
          <w:rFonts w:ascii="PTF55F-webfont" w:hAnsi="PTF55F-webfont" w:cs="PTF55F-webfont"/>
          <w:color w:val="000000"/>
          <w:sz w:val="28"/>
          <w:szCs w:val="28"/>
        </w:rPr>
        <w:t>о</w:t>
      </w:r>
      <w:r w:rsidRPr="001E59C3">
        <w:rPr>
          <w:rFonts w:ascii="PTF55F-webfont" w:hAnsi="PTF55F-webfont" w:cs="PTF55F-webfont"/>
          <w:color w:val="000000"/>
          <w:sz w:val="28"/>
          <w:szCs w:val="28"/>
        </w:rPr>
        <w:t>тдела</w:t>
      </w:r>
      <w:r w:rsidR="00F149A9" w:rsidRPr="00F149A9">
        <w:rPr>
          <w:rFonts w:ascii="PTF55F-webfont" w:hAnsi="PTF55F-webfont" w:cs="PTF55F-webfont"/>
          <w:color w:val="000000"/>
          <w:sz w:val="28"/>
          <w:szCs w:val="28"/>
        </w:rPr>
        <w:t xml:space="preserve"> в социально-экономической сфере</w:t>
      </w:r>
      <w:r w:rsidRPr="001E59C3">
        <w:rPr>
          <w:rFonts w:ascii="PTF55F-webfont" w:hAnsi="PTF55F-webfont" w:cs="PTF55F-webfont"/>
          <w:color w:val="000000"/>
          <w:sz w:val="28"/>
          <w:szCs w:val="28"/>
        </w:rPr>
        <w:t xml:space="preserve"> допущены следующие граждане (гражданские служащие):</w:t>
      </w:r>
    </w:p>
    <w:p w:rsidR="00382D32" w:rsidRPr="00F149A9" w:rsidRDefault="00382D32" w:rsidP="00F149A9">
      <w:pPr>
        <w:spacing w:after="0" w:line="360" w:lineRule="auto"/>
        <w:ind w:firstLine="709"/>
        <w:jc w:val="both"/>
        <w:rPr>
          <w:rFonts w:ascii="PTF55F-webfont" w:hAnsi="PTF55F-webfont" w:cs="PTF55F-webfont"/>
          <w:color w:val="000000"/>
          <w:sz w:val="28"/>
          <w:szCs w:val="28"/>
        </w:rPr>
      </w:pPr>
      <w:r w:rsidRPr="00F149A9">
        <w:rPr>
          <w:rFonts w:ascii="PTF55F-webfont" w:hAnsi="PTF55F-webfont" w:cs="PTF55F-webfont"/>
          <w:color w:val="000000"/>
          <w:sz w:val="28"/>
          <w:szCs w:val="28"/>
        </w:rPr>
        <w:t xml:space="preserve">1) </w:t>
      </w:r>
      <w:proofErr w:type="spellStart"/>
      <w:r w:rsidR="00F149A9" w:rsidRPr="00F149A9">
        <w:rPr>
          <w:rFonts w:ascii="PTF55F-webfont" w:hAnsi="PTF55F-webfont" w:cs="PTF55F-webfont"/>
          <w:color w:val="000000"/>
          <w:sz w:val="28"/>
          <w:szCs w:val="28"/>
        </w:rPr>
        <w:t>Прийма</w:t>
      </w:r>
      <w:proofErr w:type="spellEnd"/>
      <w:r w:rsidR="00F149A9" w:rsidRPr="00F149A9">
        <w:rPr>
          <w:rFonts w:ascii="PTF55F-webfont" w:hAnsi="PTF55F-webfont" w:cs="PTF55F-webfont"/>
          <w:color w:val="000000"/>
          <w:sz w:val="28"/>
          <w:szCs w:val="28"/>
        </w:rPr>
        <w:t xml:space="preserve"> Надежда Владимировна</w:t>
      </w:r>
      <w:r w:rsidRPr="00F149A9">
        <w:rPr>
          <w:rFonts w:ascii="PTF55F-webfont" w:hAnsi="PTF55F-webfont" w:cs="PTF55F-webfont"/>
          <w:color w:val="000000"/>
          <w:sz w:val="28"/>
          <w:szCs w:val="28"/>
        </w:rPr>
        <w:t>;</w:t>
      </w:r>
    </w:p>
    <w:p w:rsidR="00F149A9" w:rsidRPr="00F149A9" w:rsidRDefault="00382D32" w:rsidP="00F149A9">
      <w:pPr>
        <w:spacing w:after="0" w:line="360" w:lineRule="auto"/>
        <w:ind w:firstLine="709"/>
        <w:jc w:val="both"/>
        <w:rPr>
          <w:rFonts w:ascii="PTF55F-webfont" w:hAnsi="PTF55F-webfont" w:cs="PTF55F-webfont"/>
          <w:color w:val="000000"/>
          <w:sz w:val="28"/>
          <w:szCs w:val="28"/>
        </w:rPr>
      </w:pPr>
      <w:r w:rsidRPr="00F149A9">
        <w:rPr>
          <w:rFonts w:ascii="PTF55F-webfont" w:hAnsi="PTF55F-webfont" w:cs="PTF55F-webfont"/>
          <w:color w:val="000000"/>
          <w:sz w:val="28"/>
          <w:szCs w:val="28"/>
        </w:rPr>
        <w:t xml:space="preserve">2) </w:t>
      </w:r>
      <w:r w:rsidR="00F149A9" w:rsidRPr="00F149A9">
        <w:rPr>
          <w:rFonts w:ascii="PTF55F-webfont" w:hAnsi="PTF55F-webfont" w:cs="PTF55F-webfont"/>
          <w:color w:val="000000"/>
          <w:sz w:val="28"/>
          <w:szCs w:val="28"/>
        </w:rPr>
        <w:t>Целых Анастасия Сергеевна;</w:t>
      </w:r>
    </w:p>
    <w:p w:rsidR="00F149A9" w:rsidRPr="001E59C3" w:rsidRDefault="00F149A9" w:rsidP="00F149A9">
      <w:pPr>
        <w:spacing w:after="0" w:line="360" w:lineRule="auto"/>
        <w:ind w:firstLine="709"/>
        <w:jc w:val="both"/>
        <w:rPr>
          <w:rFonts w:ascii="PTF55F-webfont" w:hAnsi="PTF55F-webfont" w:cs="PTF55F-webfont"/>
          <w:color w:val="000000"/>
          <w:sz w:val="28"/>
          <w:szCs w:val="28"/>
        </w:rPr>
      </w:pPr>
      <w:r w:rsidRPr="00F149A9">
        <w:rPr>
          <w:rFonts w:ascii="PTF55F-webfont" w:hAnsi="PTF55F-webfont" w:cs="PTF55F-webfont"/>
          <w:color w:val="000000"/>
          <w:sz w:val="28"/>
          <w:szCs w:val="28"/>
        </w:rPr>
        <w:t>казначея</w:t>
      </w:r>
      <w:r w:rsidRPr="001E59C3">
        <w:rPr>
          <w:rFonts w:ascii="PTF55F-webfont" w:hAnsi="PTF55F-webfont" w:cs="PTF55F-webfont"/>
          <w:color w:val="000000"/>
          <w:sz w:val="28"/>
          <w:szCs w:val="28"/>
        </w:rPr>
        <w:t xml:space="preserve"> </w:t>
      </w:r>
      <w:r w:rsidRPr="00F149A9">
        <w:rPr>
          <w:rFonts w:ascii="PTF55F-webfont" w:hAnsi="PTF55F-webfont" w:cs="PTF55F-webfont"/>
          <w:color w:val="000000"/>
          <w:sz w:val="28"/>
          <w:szCs w:val="28"/>
        </w:rPr>
        <w:t>о</w:t>
      </w:r>
      <w:r w:rsidRPr="001E59C3">
        <w:rPr>
          <w:rFonts w:ascii="PTF55F-webfont" w:hAnsi="PTF55F-webfont" w:cs="PTF55F-webfont"/>
          <w:color w:val="000000"/>
          <w:sz w:val="28"/>
          <w:szCs w:val="28"/>
        </w:rPr>
        <w:t>тдела</w:t>
      </w:r>
      <w:r w:rsidRPr="00F149A9">
        <w:rPr>
          <w:rFonts w:ascii="PTF55F-webfont" w:hAnsi="PTF55F-webfont" w:cs="PTF55F-webfont"/>
          <w:color w:val="000000"/>
          <w:sz w:val="28"/>
          <w:szCs w:val="28"/>
        </w:rPr>
        <w:t xml:space="preserve"> централизованной бухгалтерии</w:t>
      </w:r>
      <w:r w:rsidRPr="001E59C3">
        <w:rPr>
          <w:rFonts w:ascii="PTF55F-webfont" w:hAnsi="PTF55F-webfont" w:cs="PTF55F-webfont"/>
          <w:color w:val="000000"/>
          <w:sz w:val="28"/>
          <w:szCs w:val="28"/>
        </w:rPr>
        <w:t xml:space="preserve"> допущены следующие граждане (гражданские служащие):</w:t>
      </w:r>
    </w:p>
    <w:p w:rsidR="00F149A9" w:rsidRPr="00F149A9" w:rsidRDefault="00F149A9" w:rsidP="00F149A9">
      <w:pPr>
        <w:spacing w:after="0" w:line="360" w:lineRule="auto"/>
        <w:ind w:firstLine="709"/>
        <w:jc w:val="both"/>
        <w:rPr>
          <w:rFonts w:ascii="PTF55F-webfont" w:hAnsi="PTF55F-webfont" w:cs="PTF55F-webfont"/>
          <w:color w:val="000000"/>
          <w:sz w:val="28"/>
          <w:szCs w:val="28"/>
        </w:rPr>
      </w:pPr>
      <w:r w:rsidRPr="00F149A9">
        <w:rPr>
          <w:rFonts w:ascii="PTF55F-webfont" w:hAnsi="PTF55F-webfont" w:cs="PTF55F-webfont"/>
          <w:color w:val="000000"/>
          <w:sz w:val="28"/>
          <w:szCs w:val="28"/>
        </w:rPr>
        <w:t>1) Ерёмин Александр Валерьевич;</w:t>
      </w:r>
    </w:p>
    <w:p w:rsidR="00F149A9" w:rsidRPr="00F149A9" w:rsidRDefault="00F149A9" w:rsidP="00F149A9">
      <w:pPr>
        <w:spacing w:after="0" w:line="360" w:lineRule="auto"/>
        <w:ind w:firstLine="709"/>
        <w:jc w:val="both"/>
        <w:rPr>
          <w:rFonts w:ascii="PTF55F-webfont" w:hAnsi="PTF55F-webfont" w:cs="PTF55F-webfont"/>
          <w:color w:val="000000"/>
          <w:sz w:val="28"/>
          <w:szCs w:val="28"/>
        </w:rPr>
      </w:pPr>
      <w:r w:rsidRPr="00F149A9">
        <w:rPr>
          <w:rFonts w:ascii="PTF55F-webfont" w:hAnsi="PTF55F-webfont" w:cs="PTF55F-webfont"/>
          <w:color w:val="000000"/>
          <w:sz w:val="28"/>
          <w:szCs w:val="28"/>
        </w:rPr>
        <w:t xml:space="preserve">2) </w:t>
      </w:r>
      <w:proofErr w:type="spellStart"/>
      <w:r w:rsidRPr="00F149A9">
        <w:rPr>
          <w:rFonts w:ascii="PTF55F-webfont" w:hAnsi="PTF55F-webfont" w:cs="PTF55F-webfont"/>
          <w:color w:val="000000"/>
          <w:sz w:val="28"/>
          <w:szCs w:val="28"/>
        </w:rPr>
        <w:t>Юркова</w:t>
      </w:r>
      <w:proofErr w:type="spellEnd"/>
      <w:r w:rsidRPr="00F149A9">
        <w:rPr>
          <w:rFonts w:ascii="PTF55F-webfont" w:hAnsi="PTF55F-webfont" w:cs="PTF55F-webfont"/>
          <w:color w:val="000000"/>
          <w:sz w:val="28"/>
          <w:szCs w:val="28"/>
        </w:rPr>
        <w:t xml:space="preserve"> Влада Юрьевна.</w:t>
      </w:r>
    </w:p>
    <w:sectPr w:rsidR="00F149A9" w:rsidRPr="00F149A9" w:rsidSect="00BA1D96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TF55F-webfon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8594F"/>
    <w:multiLevelType w:val="hybridMultilevel"/>
    <w:tmpl w:val="D980B5B8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F3077E"/>
    <w:rsid w:val="0005579C"/>
    <w:rsid w:val="00077EA7"/>
    <w:rsid w:val="000C0DAC"/>
    <w:rsid w:val="000F37B3"/>
    <w:rsid w:val="00156668"/>
    <w:rsid w:val="00193816"/>
    <w:rsid w:val="001C46BB"/>
    <w:rsid w:val="001E59C3"/>
    <w:rsid w:val="001F343C"/>
    <w:rsid w:val="00200128"/>
    <w:rsid w:val="00210E6C"/>
    <w:rsid w:val="00283551"/>
    <w:rsid w:val="00285972"/>
    <w:rsid w:val="002F408F"/>
    <w:rsid w:val="002F6A79"/>
    <w:rsid w:val="003275CE"/>
    <w:rsid w:val="00330833"/>
    <w:rsid w:val="00377C7D"/>
    <w:rsid w:val="00382D32"/>
    <w:rsid w:val="003B2E2C"/>
    <w:rsid w:val="003F6819"/>
    <w:rsid w:val="004D4009"/>
    <w:rsid w:val="004F4B7C"/>
    <w:rsid w:val="00567420"/>
    <w:rsid w:val="00567F56"/>
    <w:rsid w:val="005868E5"/>
    <w:rsid w:val="00676C2F"/>
    <w:rsid w:val="006A0347"/>
    <w:rsid w:val="0070352A"/>
    <w:rsid w:val="00712F2D"/>
    <w:rsid w:val="00777208"/>
    <w:rsid w:val="007B674B"/>
    <w:rsid w:val="007C0423"/>
    <w:rsid w:val="007F57D6"/>
    <w:rsid w:val="008000C5"/>
    <w:rsid w:val="00826739"/>
    <w:rsid w:val="00877AE1"/>
    <w:rsid w:val="008A41C3"/>
    <w:rsid w:val="008E0D04"/>
    <w:rsid w:val="00901267"/>
    <w:rsid w:val="00994A96"/>
    <w:rsid w:val="009A3D7F"/>
    <w:rsid w:val="009A722E"/>
    <w:rsid w:val="009B67C6"/>
    <w:rsid w:val="009D7DC0"/>
    <w:rsid w:val="00A15B84"/>
    <w:rsid w:val="00A33EEE"/>
    <w:rsid w:val="00A607FB"/>
    <w:rsid w:val="00A655BF"/>
    <w:rsid w:val="00B70CF4"/>
    <w:rsid w:val="00BA1D96"/>
    <w:rsid w:val="00BD6926"/>
    <w:rsid w:val="00C215F0"/>
    <w:rsid w:val="00C70A21"/>
    <w:rsid w:val="00CA78B0"/>
    <w:rsid w:val="00D236A3"/>
    <w:rsid w:val="00D47EB6"/>
    <w:rsid w:val="00F10D32"/>
    <w:rsid w:val="00F149A9"/>
    <w:rsid w:val="00F24490"/>
    <w:rsid w:val="00F3077E"/>
    <w:rsid w:val="00F718D0"/>
    <w:rsid w:val="00F92B97"/>
    <w:rsid w:val="00F94066"/>
    <w:rsid w:val="00FF4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668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F3077E"/>
  </w:style>
  <w:style w:type="character" w:styleId="a3">
    <w:name w:val="Hyperlink"/>
    <w:basedOn w:val="a0"/>
    <w:uiPriority w:val="99"/>
    <w:rsid w:val="00F3077E"/>
    <w:rPr>
      <w:color w:val="0000FF"/>
      <w:u w:val="single"/>
    </w:rPr>
  </w:style>
  <w:style w:type="paragraph" w:customStyle="1" w:styleId="ConsPlusNormal">
    <w:name w:val="ConsPlusNormal"/>
    <w:uiPriority w:val="99"/>
    <w:rsid w:val="00F3077E"/>
    <w:pPr>
      <w:widowControl w:val="0"/>
      <w:overflowPunct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4">
    <w:name w:val="Strong"/>
    <w:basedOn w:val="a0"/>
    <w:uiPriority w:val="99"/>
    <w:qFormat/>
    <w:rsid w:val="00F3077E"/>
    <w:rPr>
      <w:b/>
      <w:bCs/>
    </w:rPr>
  </w:style>
  <w:style w:type="paragraph" w:styleId="a5">
    <w:name w:val="Balloon Text"/>
    <w:basedOn w:val="a"/>
    <w:link w:val="a6"/>
    <w:uiPriority w:val="99"/>
    <w:semiHidden/>
    <w:rsid w:val="009A3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9A3D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114</Words>
  <Characters>893</Characters>
  <Application>Microsoft Office Word</Application>
  <DocSecurity>0</DocSecurity>
  <Lines>7</Lines>
  <Paragraphs>2</Paragraphs>
  <ScaleCrop>false</ScaleCrop>
  <Company>UFK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 дате, месте, времени проведения и списке граждан (гражданских служащих), допущенных к участию в конкурсе на замещение вакантной должности государственной гражданской службы Управления Федерального казначейства по Московской области</dc:title>
  <dc:subject/>
  <dc:creator>UFK</dc:creator>
  <cp:keywords/>
  <dc:description/>
  <cp:lastModifiedBy>Посадская Наталья Леонидовна</cp:lastModifiedBy>
  <cp:revision>5</cp:revision>
  <cp:lastPrinted>2017-10-03T13:32:00Z</cp:lastPrinted>
  <dcterms:created xsi:type="dcterms:W3CDTF">2017-10-09T15:13:00Z</dcterms:created>
  <dcterms:modified xsi:type="dcterms:W3CDTF">2017-10-09T15:22:00Z</dcterms:modified>
</cp:coreProperties>
</file>